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FF" w:rsidRPr="00DF0E08" w:rsidRDefault="00175B81" w:rsidP="00124EFF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95pt;margin-top:6.7pt;width:100.05pt;height:102.05pt;z-index:251658240" wrapcoords="7200 400 4400 1600 0 5600 0 14000 6000 20800 6400 20800 12800 20800 14000 20800 16400 19600 21200 14400 21200 5600 15600 800 13600 400 7200 400">
            <v:imagedata r:id="rId5" o:title=""/>
            <w10:wrap type="tight"/>
          </v:shape>
          <o:OLEObject Type="Embed" ProgID="CorelDRAW.Graphic.12" ShapeID="_x0000_s1026" DrawAspect="Content" ObjectID="_1662534318" r:id="rId6"/>
        </w:pict>
      </w:r>
    </w:p>
    <w:tbl>
      <w:tblPr>
        <w:tblStyle w:val="a3"/>
        <w:tblpPr w:leftFromText="180" w:rightFromText="180" w:vertAnchor="page" w:horzAnchor="margin" w:tblpX="-318" w:tblpY="263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124EFF" w:rsidRPr="00124EFF" w:rsidTr="00C10C96">
        <w:tc>
          <w:tcPr>
            <w:tcW w:w="4644" w:type="dxa"/>
          </w:tcPr>
          <w:p w:rsidR="00124EFF" w:rsidRPr="00124EFF" w:rsidRDefault="00124EFF" w:rsidP="00C10C96">
            <w:pPr>
              <w:spacing w:after="0" w:line="240" w:lineRule="auto"/>
              <w:jc w:val="center"/>
              <w:rPr>
                <w:b/>
                <w:i/>
                <w:color w:val="FF0000"/>
                <w:sz w:val="32"/>
              </w:rPr>
            </w:pPr>
            <w:r w:rsidRPr="00124EFF">
              <w:rPr>
                <w:b/>
                <w:i/>
                <w:color w:val="FF0000"/>
                <w:sz w:val="32"/>
                <w:szCs w:val="24"/>
              </w:rPr>
              <w:t>Что такое Единый налоговый платеж физического лица?</w:t>
            </w:r>
          </w:p>
        </w:tc>
        <w:tc>
          <w:tcPr>
            <w:tcW w:w="5387" w:type="dxa"/>
          </w:tcPr>
          <w:p w:rsidR="00124EFF" w:rsidRPr="00124EFF" w:rsidRDefault="00124EFF" w:rsidP="00EF3C8C">
            <w:pPr>
              <w:spacing w:after="0" w:line="240" w:lineRule="auto"/>
              <w:jc w:val="center"/>
              <w:rPr>
                <w:b/>
                <w:i/>
                <w:color w:val="FF0000"/>
                <w:sz w:val="32"/>
                <w:szCs w:val="24"/>
              </w:rPr>
            </w:pPr>
            <w:r w:rsidRPr="00124EFF">
              <w:rPr>
                <w:b/>
                <w:i/>
                <w:color w:val="FF0000"/>
                <w:sz w:val="32"/>
                <w:szCs w:val="24"/>
              </w:rPr>
              <w:t>Для чего нужен Единый налоговый платеж физического лица?</w:t>
            </w:r>
          </w:p>
          <w:p w:rsidR="00124EFF" w:rsidRPr="00124EFF" w:rsidRDefault="00124EFF" w:rsidP="00EF3C8C">
            <w:pPr>
              <w:spacing w:after="0" w:line="240" w:lineRule="auto"/>
              <w:jc w:val="center"/>
              <w:rPr>
                <w:b/>
                <w:i/>
                <w:color w:val="FF0000"/>
                <w:sz w:val="32"/>
              </w:rPr>
            </w:pPr>
          </w:p>
        </w:tc>
      </w:tr>
      <w:tr w:rsidR="00124EFF" w:rsidRPr="00DF0E08" w:rsidTr="00C10C96">
        <w:tc>
          <w:tcPr>
            <w:tcW w:w="10031" w:type="dxa"/>
            <w:gridSpan w:val="2"/>
          </w:tcPr>
          <w:p w:rsidR="00124EFF" w:rsidRPr="0089298D" w:rsidRDefault="00124EFF" w:rsidP="00EF3C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89298D">
              <w:rPr>
                <w:b/>
                <w:color w:val="1F497D" w:themeColor="text2"/>
                <w:sz w:val="40"/>
                <w:szCs w:val="40"/>
              </w:rPr>
              <w:t>Единый налоговый платеж физического лица</w:t>
            </w:r>
          </w:p>
          <w:p w:rsidR="00124EFF" w:rsidRPr="00DF0E08" w:rsidRDefault="00124EFF" w:rsidP="00EF3C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  <w:sz w:val="32"/>
                <w:szCs w:val="24"/>
              </w:rPr>
            </w:pPr>
          </w:p>
          <w:p w:rsidR="00124EFF" w:rsidRPr="00124EFF" w:rsidRDefault="00124EFF" w:rsidP="00EF3C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1F497D" w:themeColor="text2"/>
                <w:sz w:val="32"/>
                <w:szCs w:val="24"/>
              </w:rPr>
            </w:pPr>
            <w:r w:rsidRPr="00124EFF">
              <w:rPr>
                <w:color w:val="1F497D" w:themeColor="text2"/>
                <w:sz w:val="32"/>
                <w:szCs w:val="24"/>
              </w:rPr>
              <w:t>С 1 января 2019 года физическим лицам упрощена процедура уплаты имущественных налогов, посредством введения Единого налогового платежа физического лица (далее - ЕНП).</w:t>
            </w:r>
          </w:p>
          <w:p w:rsidR="00124EFF" w:rsidRPr="00560E07" w:rsidRDefault="00124EFF" w:rsidP="00EF3C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b/>
                <w:color w:val="1F497D" w:themeColor="text2"/>
                <w:sz w:val="32"/>
                <w:szCs w:val="24"/>
              </w:rPr>
            </w:pPr>
            <w:r w:rsidRPr="00560E07">
              <w:rPr>
                <w:b/>
                <w:color w:val="1F497D" w:themeColor="text2"/>
                <w:sz w:val="32"/>
                <w:szCs w:val="24"/>
              </w:rPr>
              <w:t>Что нужно знать про ЕНП?:</w:t>
            </w:r>
          </w:p>
          <w:p w:rsidR="00124EFF" w:rsidRPr="00124EFF" w:rsidRDefault="00124EFF" w:rsidP="00EF3C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1F497D" w:themeColor="text2"/>
                <w:sz w:val="32"/>
                <w:szCs w:val="24"/>
              </w:rPr>
            </w:pPr>
            <w:r w:rsidRPr="00124EFF">
              <w:rPr>
                <w:color w:val="1F497D" w:themeColor="text2"/>
                <w:sz w:val="32"/>
                <w:szCs w:val="24"/>
              </w:rPr>
              <w:t>-</w:t>
            </w:r>
            <w:r w:rsidRPr="00124EFF">
              <w:rPr>
                <w:color w:val="1F497D" w:themeColor="text2"/>
                <w:sz w:val="32"/>
                <w:szCs w:val="24"/>
              </w:rPr>
              <w:tab/>
              <w:t>ЕНП – это добровольный платеж для физических лиц;</w:t>
            </w:r>
          </w:p>
          <w:p w:rsidR="00124EFF" w:rsidRPr="00124EFF" w:rsidRDefault="00124EFF" w:rsidP="00EF3C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1F497D" w:themeColor="text2"/>
                <w:sz w:val="32"/>
                <w:szCs w:val="24"/>
              </w:rPr>
            </w:pPr>
            <w:r w:rsidRPr="00124EFF">
              <w:rPr>
                <w:color w:val="1F497D" w:themeColor="text2"/>
                <w:sz w:val="32"/>
                <w:szCs w:val="24"/>
              </w:rPr>
              <w:t>-</w:t>
            </w:r>
            <w:r w:rsidRPr="00124EFF">
              <w:rPr>
                <w:color w:val="1F497D" w:themeColor="text2"/>
                <w:sz w:val="32"/>
                <w:szCs w:val="24"/>
              </w:rPr>
              <w:tab/>
              <w:t>ЕНП ввели для уплаты имущественных налогов авансом – то есть до момента поступления уведомления;</w:t>
            </w:r>
          </w:p>
          <w:p w:rsidR="00124EFF" w:rsidRPr="00124EFF" w:rsidRDefault="00124EFF" w:rsidP="00EF3C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1F497D" w:themeColor="text2"/>
                <w:sz w:val="32"/>
                <w:szCs w:val="24"/>
              </w:rPr>
            </w:pPr>
            <w:r w:rsidRPr="00124EFF">
              <w:rPr>
                <w:color w:val="1F497D" w:themeColor="text2"/>
                <w:sz w:val="32"/>
                <w:szCs w:val="24"/>
              </w:rPr>
              <w:t>-</w:t>
            </w:r>
            <w:r w:rsidRPr="00124EFF">
              <w:rPr>
                <w:color w:val="1F497D" w:themeColor="text2"/>
                <w:sz w:val="32"/>
                <w:szCs w:val="24"/>
              </w:rPr>
              <w:tab/>
              <w:t>вносить ЕНП можно как обычны</w:t>
            </w:r>
            <w:r>
              <w:rPr>
                <w:color w:val="1F497D" w:themeColor="text2"/>
                <w:sz w:val="32"/>
                <w:szCs w:val="24"/>
              </w:rPr>
              <w:t>й</w:t>
            </w:r>
            <w:r w:rsidRPr="00124EFF">
              <w:rPr>
                <w:color w:val="1F497D" w:themeColor="text2"/>
                <w:sz w:val="32"/>
                <w:szCs w:val="24"/>
              </w:rPr>
              <w:t xml:space="preserve"> налоговый платеж: через личный кабинет налогоплательщика; через электронный сервис ФНС России «Заплати налоги»; посредством операционного офиса Вашего банка;</w:t>
            </w:r>
          </w:p>
          <w:p w:rsidR="00124EFF" w:rsidRPr="00124EFF" w:rsidRDefault="00124EFF" w:rsidP="00EF3C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1F497D" w:themeColor="text2"/>
                <w:sz w:val="32"/>
                <w:szCs w:val="24"/>
              </w:rPr>
            </w:pPr>
            <w:r w:rsidRPr="00124EFF">
              <w:rPr>
                <w:color w:val="1F497D" w:themeColor="text2"/>
                <w:sz w:val="32"/>
                <w:szCs w:val="24"/>
              </w:rPr>
              <w:t>-</w:t>
            </w:r>
            <w:r w:rsidRPr="00124EFF">
              <w:rPr>
                <w:color w:val="1F497D" w:themeColor="text2"/>
                <w:sz w:val="32"/>
                <w:szCs w:val="24"/>
              </w:rPr>
              <w:tab/>
              <w:t>в течение года ЕНП будет отражаться как аванс, а 1 декабря зачтётся в счет уплаты начисленных налогов;</w:t>
            </w:r>
          </w:p>
          <w:p w:rsidR="00124EFF" w:rsidRPr="00124EFF" w:rsidRDefault="00124EFF" w:rsidP="00EF3C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1F497D" w:themeColor="text2"/>
                <w:sz w:val="32"/>
                <w:szCs w:val="24"/>
              </w:rPr>
            </w:pPr>
            <w:r w:rsidRPr="00124EFF">
              <w:rPr>
                <w:color w:val="1F497D" w:themeColor="text2"/>
                <w:sz w:val="32"/>
                <w:szCs w:val="24"/>
              </w:rPr>
              <w:t>-</w:t>
            </w:r>
            <w:r w:rsidRPr="00124EFF">
              <w:rPr>
                <w:color w:val="1F497D" w:themeColor="text2"/>
                <w:sz w:val="32"/>
                <w:szCs w:val="24"/>
              </w:rPr>
              <w:tab/>
              <w:t>проведение Зачета обеспечивает налоговый орган по принципу: сначала погашаются долги, потом – начисленные налоги;</w:t>
            </w:r>
          </w:p>
          <w:p w:rsidR="00124EFF" w:rsidRPr="00124EFF" w:rsidRDefault="00124EFF" w:rsidP="00EF3C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1F497D" w:themeColor="text2"/>
                <w:sz w:val="32"/>
                <w:szCs w:val="24"/>
              </w:rPr>
            </w:pPr>
            <w:r w:rsidRPr="00124EFF">
              <w:rPr>
                <w:color w:val="1F497D" w:themeColor="text2"/>
                <w:sz w:val="32"/>
                <w:szCs w:val="24"/>
              </w:rPr>
              <w:t>-</w:t>
            </w:r>
            <w:r w:rsidRPr="00124EFF">
              <w:rPr>
                <w:color w:val="1F497D" w:themeColor="text2"/>
                <w:sz w:val="32"/>
                <w:szCs w:val="24"/>
              </w:rPr>
              <w:tab/>
              <w:t>ЕНП можно вносить за любое физическое лицо: например, за родителей или супруга;</w:t>
            </w:r>
          </w:p>
          <w:p w:rsidR="00124EFF" w:rsidRPr="00124EFF" w:rsidRDefault="00124EFF" w:rsidP="00EF3C8C">
            <w:pPr>
              <w:spacing w:after="0" w:line="240" w:lineRule="auto"/>
              <w:ind w:firstLine="709"/>
              <w:jc w:val="both"/>
              <w:rPr>
                <w:color w:val="1F497D" w:themeColor="text2"/>
                <w:sz w:val="32"/>
                <w:szCs w:val="24"/>
              </w:rPr>
            </w:pPr>
            <w:r w:rsidRPr="00124EFF">
              <w:rPr>
                <w:color w:val="1F497D" w:themeColor="text2"/>
                <w:sz w:val="32"/>
                <w:szCs w:val="24"/>
              </w:rPr>
              <w:t>-</w:t>
            </w:r>
            <w:r w:rsidRPr="00124EFF">
              <w:rPr>
                <w:color w:val="1F497D" w:themeColor="text2"/>
                <w:sz w:val="32"/>
                <w:szCs w:val="24"/>
              </w:rPr>
              <w:tab/>
              <w:t>при наличии остатка ЕНП после проведения зачета в счет налоговых обязательств, физическое лицо может вернуть оставшуюся сумму по Заявлению.</w:t>
            </w:r>
          </w:p>
          <w:p w:rsidR="00124EFF" w:rsidRPr="00560E07" w:rsidRDefault="00124EFF" w:rsidP="00EF3C8C">
            <w:pPr>
              <w:spacing w:after="0" w:line="240" w:lineRule="auto"/>
              <w:ind w:firstLine="709"/>
              <w:jc w:val="both"/>
              <w:rPr>
                <w:b/>
                <w:sz w:val="32"/>
              </w:rPr>
            </w:pPr>
            <w:r w:rsidRPr="00560E07">
              <w:rPr>
                <w:b/>
                <w:color w:val="1F497D" w:themeColor="text2"/>
                <w:sz w:val="32"/>
                <w:szCs w:val="24"/>
              </w:rPr>
              <w:t xml:space="preserve">Определить размер суммы ЕНП, необходимой для перечисления в бюджет, Вам помогут </w:t>
            </w:r>
            <w:proofErr w:type="gramStart"/>
            <w:r w:rsidRPr="00560E07">
              <w:rPr>
                <w:b/>
                <w:color w:val="1F497D" w:themeColor="text2"/>
                <w:sz w:val="32"/>
                <w:szCs w:val="24"/>
              </w:rPr>
              <w:t>интернет-сервисы</w:t>
            </w:r>
            <w:proofErr w:type="gramEnd"/>
            <w:r w:rsidRPr="00560E07">
              <w:rPr>
                <w:b/>
                <w:color w:val="1F497D" w:themeColor="text2"/>
                <w:sz w:val="32"/>
                <w:szCs w:val="24"/>
              </w:rPr>
              <w:t xml:space="preserve"> ФНС России «Налоговый калькулятор – расчет земельного налога и налога на имущество физических лиц» и «Налоговый калькулятор – расчет транспортного налога» с помощью которых возможно самостоятельно исчислить налог на имущество, транспортный налог и земельный налог.</w:t>
            </w:r>
          </w:p>
        </w:tc>
      </w:tr>
    </w:tbl>
    <w:p w:rsidR="00E9780A" w:rsidRDefault="00E9780A" w:rsidP="00124EFF"/>
    <w:sectPr w:rsidR="00E9780A" w:rsidSect="00124E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F"/>
    <w:rsid w:val="00124EFF"/>
    <w:rsid w:val="00175B81"/>
    <w:rsid w:val="00560E07"/>
    <w:rsid w:val="0089298D"/>
    <w:rsid w:val="00C10C96"/>
    <w:rsid w:val="00E9780A"/>
    <w:rsid w:val="00EF3C8C"/>
    <w:rsid w:val="00FC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E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E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Ивашко Татьяна Александровна</dc:creator>
  <cp:lastModifiedBy>Шелемехов Сергей Александрович</cp:lastModifiedBy>
  <cp:revision>2</cp:revision>
  <dcterms:created xsi:type="dcterms:W3CDTF">2020-09-25T05:18:00Z</dcterms:created>
  <dcterms:modified xsi:type="dcterms:W3CDTF">2020-09-25T05:18:00Z</dcterms:modified>
</cp:coreProperties>
</file>